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D0" w:rsidRPr="001E594F" w:rsidRDefault="00A0542D" w:rsidP="00A05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01.08.2019.</w:t>
      </w:r>
    </w:p>
    <w:p w:rsidR="00D81ED0" w:rsidRPr="001E594F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4F">
        <w:rPr>
          <w:rFonts w:ascii="Times New Roman" w:hAnsi="Times New Roman" w:cs="Times New Roman"/>
          <w:b/>
          <w:sz w:val="24"/>
          <w:szCs w:val="24"/>
        </w:rPr>
        <w:t>AZARTSPĒĻU TIRGUS</w:t>
      </w:r>
    </w:p>
    <w:p w:rsidR="00D81ED0" w:rsidRPr="001E594F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4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E594F">
        <w:rPr>
          <w:rFonts w:ascii="Times New Roman" w:hAnsi="Times New Roman" w:cs="Times New Roman"/>
          <w:b/>
          <w:sz w:val="24"/>
          <w:szCs w:val="24"/>
        </w:rPr>
        <w:t>. gada 6 mēnešos</w:t>
      </w:r>
    </w:p>
    <w:p w:rsidR="00D81ED0" w:rsidRPr="001E594F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4F">
        <w:rPr>
          <w:rFonts w:ascii="Times New Roman" w:hAnsi="Times New Roman" w:cs="Times New Roman"/>
          <w:b/>
          <w:sz w:val="24"/>
          <w:szCs w:val="24"/>
        </w:rPr>
        <w:t>(Pēc kapitālsabiedrību operatīvajiem ceturkšņa pārskatiem)</w:t>
      </w:r>
    </w:p>
    <w:p w:rsidR="00D81ED0" w:rsidRDefault="00D81ED0" w:rsidP="00D81ED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1ED0" w:rsidRDefault="00D81ED0" w:rsidP="00D81ED0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81ED0" w:rsidRDefault="00D81ED0" w:rsidP="00D81ED0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94F">
        <w:rPr>
          <w:rFonts w:ascii="Times New Roman" w:hAnsi="Times New Roman" w:cs="Times New Roman"/>
          <w:b/>
          <w:sz w:val="24"/>
          <w:szCs w:val="24"/>
        </w:rPr>
        <w:t>Finansiālās darbības rādītāji (</w:t>
      </w:r>
      <w:proofErr w:type="spellStart"/>
      <w:r w:rsidRPr="001E594F">
        <w:rPr>
          <w:rFonts w:ascii="Times New Roman" w:hAnsi="Times New Roman" w:cs="Times New Roman"/>
          <w:b/>
          <w:sz w:val="24"/>
          <w:szCs w:val="24"/>
        </w:rPr>
        <w:t>milj.</w:t>
      </w:r>
      <w:r w:rsidRPr="002202B2">
        <w:rPr>
          <w:rFonts w:ascii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1E594F">
        <w:rPr>
          <w:rFonts w:ascii="Times New Roman" w:hAnsi="Times New Roman" w:cs="Times New Roman"/>
          <w:b/>
          <w:sz w:val="24"/>
          <w:szCs w:val="24"/>
        </w:rPr>
        <w:t>)</w:t>
      </w:r>
    </w:p>
    <w:p w:rsidR="00D81ED0" w:rsidRPr="001E594F" w:rsidRDefault="00D81ED0" w:rsidP="00D81ED0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13" w:type="dxa"/>
        <w:tblLayout w:type="fixed"/>
        <w:tblLook w:val="01E0" w:firstRow="1" w:lastRow="1" w:firstColumn="1" w:lastColumn="1" w:noHBand="0" w:noVBand="0"/>
      </w:tblPr>
      <w:tblGrid>
        <w:gridCol w:w="756"/>
        <w:gridCol w:w="4032"/>
        <w:gridCol w:w="1275"/>
        <w:gridCol w:w="1275"/>
        <w:gridCol w:w="1275"/>
      </w:tblGrid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D81ED0" w:rsidRPr="001F62BD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mēn.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D81ED0" w:rsidRPr="001F62BD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mēn.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Azartspēļu</w:t>
            </w:r>
            <w:r w:rsidRPr="001F62BD">
              <w:rPr>
                <w:b/>
                <w:sz w:val="24"/>
                <w:szCs w:val="24"/>
              </w:rPr>
              <w:t xml:space="preserve"> uzņēmumu kopējais apgrozījums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52E7B" w:rsidP="00952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D81E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6458D9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6458D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52E7B" w:rsidP="00952E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D81E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 xml:space="preserve">               Azartspēļu automāti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52E7B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 xml:space="preserve">                Spēļu galdi (rulete, kārtis)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 xml:space="preserve">                Bingo zāles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2.4.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 xml:space="preserve">                Totalizator</w:t>
            </w:r>
            <w:r>
              <w:rPr>
                <w:b/>
                <w:sz w:val="24"/>
                <w:szCs w:val="24"/>
              </w:rPr>
              <w:t>a vietas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274B0E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2.5.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Interaktīvās azartspēles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6458D9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16BCC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16BCC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D81ED0" w:rsidRPr="001F62BD" w:rsidTr="004A7BE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sz w:val="24"/>
                <w:szCs w:val="24"/>
              </w:rPr>
            </w:pPr>
            <w:r w:rsidRPr="001F62BD">
              <w:rPr>
                <w:sz w:val="24"/>
                <w:szCs w:val="24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both"/>
              <w:rPr>
                <w:b/>
                <w:sz w:val="24"/>
                <w:szCs w:val="24"/>
              </w:rPr>
            </w:pPr>
            <w:r w:rsidRPr="001F62BD">
              <w:rPr>
                <w:b/>
                <w:sz w:val="24"/>
                <w:szCs w:val="24"/>
              </w:rPr>
              <w:t>Pārējā darbība</w:t>
            </w:r>
            <w:r>
              <w:rPr>
                <w:b/>
                <w:sz w:val="24"/>
                <w:szCs w:val="24"/>
              </w:rPr>
              <w:t xml:space="preserve"> (1.-2.)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D81ED0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16BCC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D0" w:rsidRPr="001F62BD" w:rsidRDefault="00916BCC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</w:tr>
    </w:tbl>
    <w:p w:rsidR="00D81ED0" w:rsidRPr="001F62BD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D0" w:rsidRPr="00235A25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25">
        <w:rPr>
          <w:rFonts w:ascii="Times New Roman" w:hAnsi="Times New Roman" w:cs="Times New Roman"/>
          <w:b/>
          <w:sz w:val="24"/>
          <w:szCs w:val="24"/>
        </w:rPr>
        <w:t>Nozares finansiālās darbības rādītāji, salīdzinot</w:t>
      </w:r>
    </w:p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25">
        <w:rPr>
          <w:rFonts w:ascii="Times New Roman" w:hAnsi="Times New Roman" w:cs="Times New Roman"/>
          <w:b/>
          <w:sz w:val="24"/>
          <w:szCs w:val="24"/>
        </w:rPr>
        <w:t>ar iepriekšējo ceturksni (</w:t>
      </w:r>
      <w:proofErr w:type="spellStart"/>
      <w:r w:rsidRPr="00235A25">
        <w:rPr>
          <w:rFonts w:ascii="Times New Roman" w:hAnsi="Times New Roman" w:cs="Times New Roman"/>
          <w:b/>
          <w:sz w:val="24"/>
          <w:szCs w:val="24"/>
        </w:rPr>
        <w:t>milj.euro</w:t>
      </w:r>
      <w:proofErr w:type="spellEnd"/>
      <w:r w:rsidRPr="00235A25">
        <w:rPr>
          <w:rFonts w:ascii="Times New Roman" w:hAnsi="Times New Roman" w:cs="Times New Roman"/>
          <w:b/>
          <w:sz w:val="24"/>
          <w:szCs w:val="24"/>
        </w:rPr>
        <w:t>)</w:t>
      </w:r>
    </w:p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1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56"/>
        <w:gridCol w:w="4032"/>
        <w:gridCol w:w="1308"/>
        <w:gridCol w:w="1242"/>
        <w:gridCol w:w="1275"/>
      </w:tblGrid>
      <w:tr w:rsidR="00D81ED0" w:rsidRPr="00574045" w:rsidTr="00E67695">
        <w:tc>
          <w:tcPr>
            <w:tcW w:w="756" w:type="dxa"/>
          </w:tcPr>
          <w:p w:rsidR="00D81ED0" w:rsidRPr="00574045" w:rsidRDefault="00D81ED0" w:rsidP="004A7B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D81ED0" w:rsidRPr="00574045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308" w:type="dxa"/>
          </w:tcPr>
          <w:p w:rsidR="00D81ED0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D81ED0" w:rsidRPr="00574045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1242" w:type="dxa"/>
          </w:tcPr>
          <w:p w:rsidR="00D81ED0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D81ED0" w:rsidRPr="00574045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2.cet.</w:t>
            </w:r>
          </w:p>
        </w:tc>
        <w:tc>
          <w:tcPr>
            <w:tcW w:w="1275" w:type="dxa"/>
          </w:tcPr>
          <w:p w:rsidR="00D81ED0" w:rsidRPr="00574045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1.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Azartspēļu</w:t>
            </w:r>
            <w:r w:rsidRPr="00574045">
              <w:rPr>
                <w:b/>
                <w:sz w:val="24"/>
                <w:szCs w:val="24"/>
              </w:rPr>
              <w:t xml:space="preserve"> uzņēmumu kopējais apgrozījums</w:t>
            </w:r>
          </w:p>
        </w:tc>
        <w:tc>
          <w:tcPr>
            <w:tcW w:w="1308" w:type="dxa"/>
          </w:tcPr>
          <w:p w:rsidR="000413B2" w:rsidRPr="00574045" w:rsidRDefault="00E6769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77,166</w:t>
            </w:r>
          </w:p>
        </w:tc>
        <w:tc>
          <w:tcPr>
            <w:tcW w:w="1242" w:type="dxa"/>
          </w:tcPr>
          <w:p w:rsidR="000413B2" w:rsidRPr="00574045" w:rsidRDefault="000E46B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77,364</w:t>
            </w:r>
          </w:p>
        </w:tc>
        <w:tc>
          <w:tcPr>
            <w:tcW w:w="1275" w:type="dxa"/>
          </w:tcPr>
          <w:p w:rsidR="000413B2" w:rsidRPr="00574045" w:rsidRDefault="00724E2B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03D0B">
              <w:rPr>
                <w:sz w:val="24"/>
                <w:szCs w:val="24"/>
              </w:rPr>
              <w:t>100,26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308" w:type="dxa"/>
          </w:tcPr>
          <w:p w:rsidR="000413B2" w:rsidRPr="00574045" w:rsidRDefault="00E6769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73,303</w:t>
            </w:r>
          </w:p>
        </w:tc>
        <w:tc>
          <w:tcPr>
            <w:tcW w:w="1242" w:type="dxa"/>
          </w:tcPr>
          <w:p w:rsidR="000413B2" w:rsidRPr="00574045" w:rsidRDefault="000E46B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73,312</w:t>
            </w:r>
          </w:p>
        </w:tc>
        <w:tc>
          <w:tcPr>
            <w:tcW w:w="1275" w:type="dxa"/>
          </w:tcPr>
          <w:p w:rsidR="000413B2" w:rsidRPr="00574045" w:rsidRDefault="00724E2B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03D0B">
              <w:rPr>
                <w:sz w:val="24"/>
                <w:szCs w:val="24"/>
              </w:rPr>
              <w:t>100,01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2.1.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Azartspēļu automāti</w:t>
            </w:r>
          </w:p>
        </w:tc>
        <w:tc>
          <w:tcPr>
            <w:tcW w:w="1308" w:type="dxa"/>
          </w:tcPr>
          <w:p w:rsidR="000413B2" w:rsidRPr="00574045" w:rsidRDefault="00E67695" w:rsidP="00A722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56,054</w:t>
            </w:r>
          </w:p>
        </w:tc>
        <w:tc>
          <w:tcPr>
            <w:tcW w:w="1242" w:type="dxa"/>
          </w:tcPr>
          <w:p w:rsidR="000413B2" w:rsidRPr="00574045" w:rsidRDefault="000E46B5" w:rsidP="00EF03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55,408</w:t>
            </w:r>
          </w:p>
        </w:tc>
        <w:tc>
          <w:tcPr>
            <w:tcW w:w="1275" w:type="dxa"/>
          </w:tcPr>
          <w:p w:rsidR="000413B2" w:rsidRPr="00574045" w:rsidRDefault="00724E2B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C4AB0">
              <w:rPr>
                <w:sz w:val="24"/>
                <w:szCs w:val="24"/>
              </w:rPr>
              <w:t>98,9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2.2.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 Spēļu galdi (rulete, kārtis)</w:t>
            </w:r>
          </w:p>
        </w:tc>
        <w:tc>
          <w:tcPr>
            <w:tcW w:w="1308" w:type="dxa"/>
          </w:tcPr>
          <w:p w:rsidR="000413B2" w:rsidRPr="00574045" w:rsidRDefault="000413B2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3,944</w:t>
            </w:r>
          </w:p>
        </w:tc>
        <w:tc>
          <w:tcPr>
            <w:tcW w:w="1242" w:type="dxa"/>
          </w:tcPr>
          <w:p w:rsidR="000413B2" w:rsidRPr="00574045" w:rsidRDefault="000E46B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4,117</w:t>
            </w:r>
          </w:p>
        </w:tc>
        <w:tc>
          <w:tcPr>
            <w:tcW w:w="1275" w:type="dxa"/>
          </w:tcPr>
          <w:p w:rsidR="000413B2" w:rsidRPr="00574045" w:rsidRDefault="00BC4AB0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74045">
              <w:rPr>
                <w:sz w:val="24"/>
                <w:szCs w:val="24"/>
              </w:rPr>
              <w:t>3.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 Bingo zāles</w:t>
            </w:r>
          </w:p>
        </w:tc>
        <w:tc>
          <w:tcPr>
            <w:tcW w:w="1308" w:type="dxa"/>
          </w:tcPr>
          <w:p w:rsidR="000413B2" w:rsidRPr="00574045" w:rsidRDefault="000413B2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0,073</w:t>
            </w:r>
          </w:p>
        </w:tc>
        <w:tc>
          <w:tcPr>
            <w:tcW w:w="1242" w:type="dxa"/>
          </w:tcPr>
          <w:p w:rsidR="000413B2" w:rsidRPr="00574045" w:rsidRDefault="00885001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0,050</w:t>
            </w:r>
          </w:p>
        </w:tc>
        <w:tc>
          <w:tcPr>
            <w:tcW w:w="1275" w:type="dxa"/>
          </w:tcPr>
          <w:p w:rsidR="000413B2" w:rsidRPr="00574045" w:rsidRDefault="00724E2B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68,5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2.4.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Totalizatora vietas</w:t>
            </w:r>
          </w:p>
        </w:tc>
        <w:tc>
          <w:tcPr>
            <w:tcW w:w="1308" w:type="dxa"/>
          </w:tcPr>
          <w:p w:rsidR="000413B2" w:rsidRPr="00574045" w:rsidRDefault="00E67695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0,849</w:t>
            </w:r>
          </w:p>
        </w:tc>
        <w:tc>
          <w:tcPr>
            <w:tcW w:w="1242" w:type="dxa"/>
          </w:tcPr>
          <w:p w:rsidR="000413B2" w:rsidRPr="00574045" w:rsidRDefault="00885001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0,738</w:t>
            </w:r>
          </w:p>
        </w:tc>
        <w:tc>
          <w:tcPr>
            <w:tcW w:w="1275" w:type="dxa"/>
          </w:tcPr>
          <w:p w:rsidR="000413B2" w:rsidRPr="00574045" w:rsidRDefault="00BC4AB0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86,9</w:t>
            </w:r>
          </w:p>
        </w:tc>
      </w:tr>
      <w:tr w:rsidR="000413B2" w:rsidRPr="00574045" w:rsidTr="00E67695">
        <w:tc>
          <w:tcPr>
            <w:tcW w:w="756" w:type="dxa"/>
          </w:tcPr>
          <w:p w:rsidR="000413B2" w:rsidRPr="00574045" w:rsidRDefault="000413B2" w:rsidP="004A7B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032" w:type="dxa"/>
          </w:tcPr>
          <w:p w:rsidR="000413B2" w:rsidRPr="00574045" w:rsidRDefault="000413B2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Interaktīvās azartspēles</w:t>
            </w:r>
          </w:p>
        </w:tc>
        <w:tc>
          <w:tcPr>
            <w:tcW w:w="1308" w:type="dxa"/>
          </w:tcPr>
          <w:p w:rsidR="000413B2" w:rsidRPr="00574045" w:rsidRDefault="000413B2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12,383</w:t>
            </w:r>
          </w:p>
        </w:tc>
        <w:tc>
          <w:tcPr>
            <w:tcW w:w="1242" w:type="dxa"/>
          </w:tcPr>
          <w:p w:rsidR="000413B2" w:rsidRPr="00574045" w:rsidRDefault="00885001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12,999</w:t>
            </w:r>
          </w:p>
        </w:tc>
        <w:tc>
          <w:tcPr>
            <w:tcW w:w="1275" w:type="dxa"/>
          </w:tcPr>
          <w:p w:rsidR="000413B2" w:rsidRPr="00574045" w:rsidRDefault="00724E2B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</w:tr>
    </w:tbl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B42" w:rsidRDefault="00536B42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AB3">
        <w:rPr>
          <w:rFonts w:ascii="Times New Roman" w:hAnsi="Times New Roman" w:cs="Times New Roman"/>
          <w:b/>
          <w:sz w:val="24"/>
          <w:szCs w:val="24"/>
        </w:rPr>
        <w:t>Ieņēmumi no interaktīvajām azartspēlēm</w:t>
      </w:r>
    </w:p>
    <w:p w:rsidR="00D81ED0" w:rsidRPr="000C1AB3" w:rsidRDefault="00D81ED0" w:rsidP="00D81E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(euro)</w:t>
      </w:r>
    </w:p>
    <w:tbl>
      <w:tblPr>
        <w:tblStyle w:val="TableGrid"/>
        <w:tblW w:w="7087" w:type="dxa"/>
        <w:tblInd w:w="817" w:type="dxa"/>
        <w:tblLook w:val="04A0" w:firstRow="1" w:lastRow="0" w:firstColumn="1" w:lastColumn="0" w:noHBand="0" w:noVBand="1"/>
      </w:tblPr>
      <w:tblGrid>
        <w:gridCol w:w="2693"/>
        <w:gridCol w:w="1701"/>
        <w:gridCol w:w="1701"/>
        <w:gridCol w:w="992"/>
      </w:tblGrid>
      <w:tr w:rsidR="00D81ED0" w:rsidTr="004A7BE8">
        <w:tc>
          <w:tcPr>
            <w:tcW w:w="2693" w:type="dxa"/>
          </w:tcPr>
          <w:p w:rsidR="00D81ED0" w:rsidRDefault="00D81ED0" w:rsidP="004A7BE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D81ED0" w:rsidRPr="008607E2" w:rsidRDefault="00D81ED0" w:rsidP="009822A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607E2">
              <w:rPr>
                <w:b/>
                <w:sz w:val="24"/>
                <w:szCs w:val="24"/>
              </w:rPr>
              <w:t>201</w:t>
            </w:r>
            <w:r w:rsidR="009822A0">
              <w:rPr>
                <w:b/>
                <w:sz w:val="24"/>
                <w:szCs w:val="24"/>
              </w:rPr>
              <w:t>8</w:t>
            </w:r>
            <w:r w:rsidRPr="008607E2">
              <w:rPr>
                <w:b/>
                <w:sz w:val="24"/>
                <w:szCs w:val="24"/>
              </w:rPr>
              <w:t>.g.</w:t>
            </w:r>
            <w:proofErr w:type="gramEnd"/>
            <w:r>
              <w:rPr>
                <w:b/>
                <w:sz w:val="24"/>
                <w:szCs w:val="24"/>
              </w:rPr>
              <w:t>-6 mēn.</w:t>
            </w:r>
          </w:p>
        </w:tc>
        <w:tc>
          <w:tcPr>
            <w:tcW w:w="1701" w:type="dxa"/>
          </w:tcPr>
          <w:p w:rsidR="00D81ED0" w:rsidRPr="008607E2" w:rsidRDefault="00D81ED0" w:rsidP="009822A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9822A0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  <w:r>
              <w:rPr>
                <w:b/>
                <w:sz w:val="24"/>
                <w:szCs w:val="24"/>
              </w:rPr>
              <w:t>-6 mēn.</w:t>
            </w:r>
          </w:p>
        </w:tc>
        <w:tc>
          <w:tcPr>
            <w:tcW w:w="992" w:type="dxa"/>
          </w:tcPr>
          <w:p w:rsidR="00D81ED0" w:rsidRPr="008607E2" w:rsidRDefault="00D81ED0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9822A0" w:rsidTr="004A7BE8">
        <w:tc>
          <w:tcPr>
            <w:tcW w:w="2693" w:type="dxa"/>
          </w:tcPr>
          <w:p w:rsidR="009822A0" w:rsidRPr="008607E2" w:rsidRDefault="009822A0" w:rsidP="004A7BE8">
            <w:pPr>
              <w:jc w:val="both"/>
              <w:rPr>
                <w:b/>
                <w:sz w:val="24"/>
                <w:szCs w:val="24"/>
              </w:rPr>
            </w:pPr>
            <w:r w:rsidRPr="008607E2">
              <w:rPr>
                <w:b/>
                <w:sz w:val="24"/>
                <w:szCs w:val="24"/>
              </w:rPr>
              <w:t xml:space="preserve">Ieņēmumi </w:t>
            </w:r>
            <w:r>
              <w:rPr>
                <w:b/>
                <w:sz w:val="24"/>
                <w:szCs w:val="24"/>
              </w:rPr>
              <w:t xml:space="preserve">KOPĀ, </w:t>
            </w:r>
            <w:r w:rsidRPr="008607E2">
              <w:rPr>
                <w:b/>
                <w:sz w:val="24"/>
                <w:szCs w:val="24"/>
              </w:rPr>
              <w:t xml:space="preserve">t.sk., </w:t>
            </w:r>
          </w:p>
        </w:tc>
        <w:tc>
          <w:tcPr>
            <w:tcW w:w="1701" w:type="dxa"/>
          </w:tcPr>
          <w:p w:rsidR="009822A0" w:rsidRPr="00F55434" w:rsidRDefault="00E25EB9" w:rsidP="004A7BE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18 278 284</w:t>
            </w:r>
          </w:p>
        </w:tc>
        <w:tc>
          <w:tcPr>
            <w:tcW w:w="1701" w:type="dxa"/>
          </w:tcPr>
          <w:p w:rsidR="009822A0" w:rsidRPr="00F55434" w:rsidRDefault="00B311CB" w:rsidP="004A7BE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25 382 487</w:t>
            </w:r>
          </w:p>
        </w:tc>
        <w:tc>
          <w:tcPr>
            <w:tcW w:w="992" w:type="dxa"/>
          </w:tcPr>
          <w:p w:rsidR="009822A0" w:rsidRPr="000C1AB3" w:rsidRDefault="00CE4B17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138,9</w:t>
            </w:r>
          </w:p>
        </w:tc>
      </w:tr>
      <w:tr w:rsidR="009822A0" w:rsidTr="004A7BE8">
        <w:tc>
          <w:tcPr>
            <w:tcW w:w="2693" w:type="dxa"/>
          </w:tcPr>
          <w:p w:rsidR="009822A0" w:rsidRPr="008607E2" w:rsidRDefault="009822A0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</w:t>
            </w:r>
            <w:r w:rsidRPr="008607E2">
              <w:rPr>
                <w:b/>
                <w:sz w:val="24"/>
                <w:szCs w:val="24"/>
              </w:rPr>
              <w:t>Kazino spēles</w:t>
            </w:r>
          </w:p>
        </w:tc>
        <w:tc>
          <w:tcPr>
            <w:tcW w:w="1701" w:type="dxa"/>
          </w:tcPr>
          <w:p w:rsidR="009822A0" w:rsidRPr="008607E2" w:rsidRDefault="00E25EB9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12 895 222</w:t>
            </w:r>
          </w:p>
        </w:tc>
        <w:tc>
          <w:tcPr>
            <w:tcW w:w="1701" w:type="dxa"/>
          </w:tcPr>
          <w:p w:rsidR="009822A0" w:rsidRPr="008607E2" w:rsidRDefault="00B311CB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18 062 910</w:t>
            </w:r>
          </w:p>
        </w:tc>
        <w:tc>
          <w:tcPr>
            <w:tcW w:w="992" w:type="dxa"/>
          </w:tcPr>
          <w:p w:rsidR="009822A0" w:rsidRPr="000C1AB3" w:rsidRDefault="00E25EB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</w:tr>
      <w:tr w:rsidR="009822A0" w:rsidTr="004A7BE8">
        <w:tc>
          <w:tcPr>
            <w:tcW w:w="2693" w:type="dxa"/>
          </w:tcPr>
          <w:p w:rsidR="009822A0" w:rsidRPr="008607E2" w:rsidRDefault="009822A0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-T</w:t>
            </w:r>
            <w:r w:rsidRPr="008607E2">
              <w:rPr>
                <w:b/>
                <w:sz w:val="24"/>
                <w:szCs w:val="24"/>
              </w:rPr>
              <w:t>otalizators</w:t>
            </w:r>
          </w:p>
        </w:tc>
        <w:tc>
          <w:tcPr>
            <w:tcW w:w="1701" w:type="dxa"/>
          </w:tcPr>
          <w:p w:rsidR="009822A0" w:rsidRPr="008607E2" w:rsidRDefault="00E25EB9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5 266 483</w:t>
            </w:r>
          </w:p>
        </w:tc>
        <w:tc>
          <w:tcPr>
            <w:tcW w:w="1701" w:type="dxa"/>
          </w:tcPr>
          <w:p w:rsidR="009822A0" w:rsidRPr="008607E2" w:rsidRDefault="00B311CB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7 126 095</w:t>
            </w:r>
          </w:p>
        </w:tc>
        <w:tc>
          <w:tcPr>
            <w:tcW w:w="992" w:type="dxa"/>
          </w:tcPr>
          <w:p w:rsidR="009822A0" w:rsidRPr="000C1AB3" w:rsidRDefault="00CE4B17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</w:tr>
      <w:tr w:rsidR="009822A0" w:rsidTr="004A7BE8">
        <w:tc>
          <w:tcPr>
            <w:tcW w:w="2693" w:type="dxa"/>
          </w:tcPr>
          <w:p w:rsidR="009822A0" w:rsidRPr="009C763D" w:rsidRDefault="009822A0" w:rsidP="004A7BE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-Kāršu spēles</w:t>
            </w:r>
          </w:p>
        </w:tc>
        <w:tc>
          <w:tcPr>
            <w:tcW w:w="1701" w:type="dxa"/>
          </w:tcPr>
          <w:p w:rsidR="009822A0" w:rsidRPr="008607E2" w:rsidRDefault="009822A0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116 579</w:t>
            </w:r>
          </w:p>
        </w:tc>
        <w:tc>
          <w:tcPr>
            <w:tcW w:w="1701" w:type="dxa"/>
          </w:tcPr>
          <w:p w:rsidR="009822A0" w:rsidRPr="008607E2" w:rsidRDefault="00B311CB" w:rsidP="004A7B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193 482</w:t>
            </w:r>
          </w:p>
        </w:tc>
        <w:tc>
          <w:tcPr>
            <w:tcW w:w="992" w:type="dxa"/>
          </w:tcPr>
          <w:p w:rsidR="009822A0" w:rsidRPr="000C1AB3" w:rsidRDefault="00E921C3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165,9</w:t>
            </w:r>
          </w:p>
        </w:tc>
      </w:tr>
    </w:tbl>
    <w:p w:rsidR="00E07F68" w:rsidRDefault="00E07F68" w:rsidP="00E07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F68" w:rsidRDefault="00E07F68" w:rsidP="00E07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FE6">
        <w:rPr>
          <w:rFonts w:ascii="Times New Roman" w:hAnsi="Times New Roman" w:cs="Times New Roman"/>
          <w:b/>
          <w:sz w:val="24"/>
          <w:szCs w:val="24"/>
        </w:rPr>
        <w:t xml:space="preserve">Nelicencēto interaktīvo azartspēļu vietņu bloķēšanas dati </w:t>
      </w:r>
      <w:r>
        <w:rPr>
          <w:rFonts w:ascii="Times New Roman" w:hAnsi="Times New Roman" w:cs="Times New Roman"/>
          <w:b/>
          <w:sz w:val="24"/>
          <w:szCs w:val="24"/>
        </w:rPr>
        <w:t>(uz 01.07</w:t>
      </w:r>
      <w:r w:rsidRPr="003B430B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B430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790"/>
        <w:gridCol w:w="1296"/>
        <w:gridCol w:w="1276"/>
      </w:tblGrid>
      <w:tr w:rsidR="00E07F68" w:rsidRPr="0082699C" w:rsidTr="00513B6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Pavisam kopš 01.08.2014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2019.gadā</w:t>
            </w:r>
            <w:proofErr w:type="gramEnd"/>
          </w:p>
        </w:tc>
      </w:tr>
      <w:tr w:rsidR="00E07F68" w:rsidRPr="0082699C" w:rsidTr="00513B6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Pieņemti lēmumi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E07F68" w:rsidRPr="0082699C" w:rsidTr="00513B6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Juridiskās personas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7F68" w:rsidRPr="0082699C" w:rsidTr="00513B6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Bloķētie domēnu vārdi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E07F68" w:rsidTr="00513B6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68" w:rsidRPr="0082699C" w:rsidRDefault="00E07F68" w:rsidP="00513B60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Bloķētās IP adreses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68" w:rsidRPr="0082699C" w:rsidRDefault="00E07F68" w:rsidP="0051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</w:tbl>
    <w:p w:rsidR="00D81ED0" w:rsidRDefault="00D81ED0" w:rsidP="00D81ED0"/>
    <w:p w:rsidR="00D81ED0" w:rsidRPr="001F62BD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2BD">
        <w:rPr>
          <w:rFonts w:ascii="Times New Roman" w:hAnsi="Times New Roman" w:cs="Times New Roman"/>
          <w:b/>
          <w:sz w:val="24"/>
          <w:szCs w:val="24"/>
        </w:rPr>
        <w:t>Ieņēmumi valsts budžetā no izložu un azartspēļu nodevas un nodokļa, preču pakalpojumu loteriju organizēšanas nodevas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milj.</w:t>
      </w:r>
      <w:r>
        <w:rPr>
          <w:rFonts w:ascii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1F62BD">
        <w:rPr>
          <w:rFonts w:ascii="Times New Roman" w:hAnsi="Times New Roman" w:cs="Times New Roman"/>
          <w:b/>
          <w:sz w:val="24"/>
          <w:szCs w:val="24"/>
        </w:rPr>
        <w:t>)</w:t>
      </w:r>
    </w:p>
    <w:p w:rsidR="00D81ED0" w:rsidRDefault="00D81ED0" w:rsidP="00D81ED0">
      <w:pPr>
        <w:jc w:val="center"/>
        <w:rPr>
          <w:b/>
        </w:rPr>
      </w:pPr>
    </w:p>
    <w:tbl>
      <w:tblPr>
        <w:tblStyle w:val="TableGrid"/>
        <w:tblW w:w="9462" w:type="dxa"/>
        <w:tblInd w:w="-252" w:type="dxa"/>
        <w:tblLook w:val="04A0" w:firstRow="1" w:lastRow="0" w:firstColumn="1" w:lastColumn="0" w:noHBand="0" w:noVBand="1"/>
      </w:tblPr>
      <w:tblGrid>
        <w:gridCol w:w="2770"/>
        <w:gridCol w:w="1437"/>
        <w:gridCol w:w="1540"/>
        <w:gridCol w:w="1417"/>
        <w:gridCol w:w="1028"/>
        <w:gridCol w:w="1270"/>
      </w:tblGrid>
      <w:tr w:rsidR="00D81ED0" w:rsidRPr="00C16FC0" w:rsidTr="004A7BE8">
        <w:trPr>
          <w:trHeight w:val="487"/>
        </w:trPr>
        <w:tc>
          <w:tcPr>
            <w:tcW w:w="2770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437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9822A0">
              <w:rPr>
                <w:b/>
                <w:sz w:val="24"/>
                <w:szCs w:val="24"/>
              </w:rPr>
              <w:t>8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6mēn</w:t>
            </w:r>
            <w:r w:rsidRPr="00C16FC0">
              <w:rPr>
                <w:b/>
                <w:sz w:val="24"/>
                <w:szCs w:val="24"/>
              </w:rPr>
              <w:t>.fakts</w:t>
            </w:r>
          </w:p>
        </w:tc>
        <w:tc>
          <w:tcPr>
            <w:tcW w:w="1540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9822A0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6mēn</w:t>
            </w:r>
            <w:r w:rsidRPr="00C16FC0">
              <w:rPr>
                <w:b/>
                <w:sz w:val="24"/>
                <w:szCs w:val="24"/>
              </w:rPr>
              <w:t>.plāns</w:t>
            </w:r>
          </w:p>
        </w:tc>
        <w:tc>
          <w:tcPr>
            <w:tcW w:w="1417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9822A0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6mēn</w:t>
            </w:r>
            <w:r w:rsidRPr="00C16FC0">
              <w:rPr>
                <w:b/>
                <w:sz w:val="24"/>
                <w:szCs w:val="24"/>
              </w:rPr>
              <w:t>.fakts</w:t>
            </w:r>
          </w:p>
        </w:tc>
        <w:tc>
          <w:tcPr>
            <w:tcW w:w="1028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7C0C1D">
              <w:rPr>
                <w:b/>
                <w:sz w:val="24"/>
                <w:szCs w:val="24"/>
              </w:rPr>
              <w:t>9</w:t>
            </w:r>
          </w:p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270" w:type="dxa"/>
          </w:tcPr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7C0C1D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/201</w:t>
            </w:r>
            <w:r w:rsidR="007C0C1D">
              <w:rPr>
                <w:b/>
                <w:sz w:val="24"/>
                <w:szCs w:val="24"/>
              </w:rPr>
              <w:t>8</w:t>
            </w:r>
          </w:p>
          <w:p w:rsidR="00D81ED0" w:rsidRPr="00C16FC0" w:rsidRDefault="00D81ED0" w:rsidP="004A7BE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</w:tr>
      <w:tr w:rsidR="009822A0" w:rsidRPr="00F249B6" w:rsidTr="004A7BE8">
        <w:trPr>
          <w:trHeight w:val="531"/>
        </w:trPr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>Ieņēmumi valsts budžetā, t.sk.,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19,413</w:t>
            </w:r>
          </w:p>
        </w:tc>
        <w:tc>
          <w:tcPr>
            <w:tcW w:w="1540" w:type="dxa"/>
          </w:tcPr>
          <w:p w:rsidR="009822A0" w:rsidRPr="000544D9" w:rsidRDefault="004A0A1C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20,573</w:t>
            </w:r>
          </w:p>
        </w:tc>
        <w:tc>
          <w:tcPr>
            <w:tcW w:w="1417" w:type="dxa"/>
          </w:tcPr>
          <w:p w:rsidR="009822A0" w:rsidRPr="000544D9" w:rsidRDefault="007C0C1D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22,129</w:t>
            </w:r>
          </w:p>
        </w:tc>
        <w:tc>
          <w:tcPr>
            <w:tcW w:w="1028" w:type="dxa"/>
          </w:tcPr>
          <w:p w:rsidR="009822A0" w:rsidRPr="000544D9" w:rsidRDefault="007C0C1D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0BB0">
              <w:rPr>
                <w:sz w:val="24"/>
                <w:szCs w:val="24"/>
              </w:rPr>
              <w:t>07,6</w:t>
            </w:r>
          </w:p>
        </w:tc>
        <w:tc>
          <w:tcPr>
            <w:tcW w:w="1270" w:type="dxa"/>
          </w:tcPr>
          <w:p w:rsidR="009822A0" w:rsidRPr="00F10325" w:rsidRDefault="00BF0BB0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113,9</w:t>
            </w:r>
          </w:p>
        </w:tc>
      </w:tr>
      <w:tr w:rsidR="009822A0" w:rsidRPr="00F249B6" w:rsidTr="004A7BE8"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 xml:space="preserve">   -azartspēļu nodoklis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15,515</w:t>
            </w:r>
          </w:p>
        </w:tc>
        <w:tc>
          <w:tcPr>
            <w:tcW w:w="1540" w:type="dxa"/>
          </w:tcPr>
          <w:p w:rsidR="009822A0" w:rsidRPr="000544D9" w:rsidRDefault="00AE23FA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17,492</w:t>
            </w:r>
          </w:p>
        </w:tc>
        <w:tc>
          <w:tcPr>
            <w:tcW w:w="1417" w:type="dxa"/>
          </w:tcPr>
          <w:p w:rsidR="009822A0" w:rsidRPr="000544D9" w:rsidRDefault="007C0C1D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18,366</w:t>
            </w:r>
          </w:p>
        </w:tc>
        <w:tc>
          <w:tcPr>
            <w:tcW w:w="1028" w:type="dxa"/>
          </w:tcPr>
          <w:p w:rsidR="009822A0" w:rsidRPr="000544D9" w:rsidRDefault="00BF0BB0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  <w:tc>
          <w:tcPr>
            <w:tcW w:w="1270" w:type="dxa"/>
          </w:tcPr>
          <w:p w:rsidR="009822A0" w:rsidRPr="00F10325" w:rsidRDefault="00BF0BB0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118,3</w:t>
            </w:r>
          </w:p>
        </w:tc>
      </w:tr>
      <w:tr w:rsidR="009822A0" w:rsidRPr="00F249B6" w:rsidTr="004A7BE8"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 xml:space="preserve">   -izložu nodoklis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1,544</w:t>
            </w:r>
          </w:p>
        </w:tc>
        <w:tc>
          <w:tcPr>
            <w:tcW w:w="1540" w:type="dxa"/>
          </w:tcPr>
          <w:p w:rsidR="009822A0" w:rsidRPr="000544D9" w:rsidRDefault="00AE23FA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1,603</w:t>
            </w:r>
          </w:p>
        </w:tc>
        <w:tc>
          <w:tcPr>
            <w:tcW w:w="1417" w:type="dxa"/>
          </w:tcPr>
          <w:p w:rsidR="009822A0" w:rsidRPr="000544D9" w:rsidRDefault="007C0C1D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1,682</w:t>
            </w:r>
          </w:p>
        </w:tc>
        <w:tc>
          <w:tcPr>
            <w:tcW w:w="1028" w:type="dxa"/>
          </w:tcPr>
          <w:p w:rsidR="009822A0" w:rsidRPr="000544D9" w:rsidRDefault="00596D6D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104,9</w:t>
            </w:r>
          </w:p>
        </w:tc>
        <w:tc>
          <w:tcPr>
            <w:tcW w:w="1270" w:type="dxa"/>
          </w:tcPr>
          <w:p w:rsidR="009822A0" w:rsidRPr="00F10325" w:rsidRDefault="00596D6D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</w:tr>
      <w:tr w:rsidR="009822A0" w:rsidRPr="00F249B6" w:rsidTr="004A7BE8"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 xml:space="preserve">   -azartspēļu, izložu valsts nodeva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2,354</w:t>
            </w:r>
          </w:p>
        </w:tc>
        <w:tc>
          <w:tcPr>
            <w:tcW w:w="1540" w:type="dxa"/>
          </w:tcPr>
          <w:p w:rsidR="009822A0" w:rsidRPr="000544D9" w:rsidRDefault="00AE23FA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1,478</w:t>
            </w:r>
          </w:p>
        </w:tc>
        <w:tc>
          <w:tcPr>
            <w:tcW w:w="1417" w:type="dxa"/>
          </w:tcPr>
          <w:p w:rsidR="009822A0" w:rsidRPr="000544D9" w:rsidRDefault="007C0C1D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2,081</w:t>
            </w:r>
          </w:p>
        </w:tc>
        <w:tc>
          <w:tcPr>
            <w:tcW w:w="1028" w:type="dxa"/>
          </w:tcPr>
          <w:p w:rsidR="009822A0" w:rsidRPr="000544D9" w:rsidRDefault="00596D6D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140,8</w:t>
            </w:r>
          </w:p>
        </w:tc>
        <w:tc>
          <w:tcPr>
            <w:tcW w:w="1270" w:type="dxa"/>
          </w:tcPr>
          <w:p w:rsidR="009822A0" w:rsidRPr="00F10325" w:rsidRDefault="00596D6D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88,4</w:t>
            </w:r>
          </w:p>
        </w:tc>
      </w:tr>
      <w:tr w:rsidR="009822A0" w:rsidRPr="00F249B6" w:rsidTr="004A7BE8"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>Nozares uzņēmumu pārējie aprēķinātie nodokļi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16,174</w:t>
            </w:r>
          </w:p>
        </w:tc>
        <w:tc>
          <w:tcPr>
            <w:tcW w:w="1540" w:type="dxa"/>
          </w:tcPr>
          <w:p w:rsidR="009822A0" w:rsidRPr="000544D9" w:rsidRDefault="004A0A1C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9822A0" w:rsidRPr="000544D9" w:rsidRDefault="002252BE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18,310</w:t>
            </w:r>
          </w:p>
        </w:tc>
        <w:tc>
          <w:tcPr>
            <w:tcW w:w="1028" w:type="dxa"/>
          </w:tcPr>
          <w:p w:rsidR="009822A0" w:rsidRPr="000544D9" w:rsidRDefault="002252BE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:rsidR="009822A0" w:rsidRPr="00F10325" w:rsidRDefault="002252BE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</w:tr>
      <w:tr w:rsidR="009822A0" w:rsidRPr="00F249B6" w:rsidTr="004A7BE8">
        <w:tc>
          <w:tcPr>
            <w:tcW w:w="2770" w:type="dxa"/>
          </w:tcPr>
          <w:p w:rsidR="009822A0" w:rsidRPr="000544D9" w:rsidRDefault="009822A0" w:rsidP="004A7BE8">
            <w:pPr>
              <w:pStyle w:val="NoSpacing"/>
              <w:rPr>
                <w:sz w:val="24"/>
                <w:szCs w:val="24"/>
              </w:rPr>
            </w:pPr>
            <w:r w:rsidRPr="000544D9">
              <w:rPr>
                <w:sz w:val="24"/>
                <w:szCs w:val="24"/>
              </w:rPr>
              <w:t>Nodeva par preču loteriju organizēšanu</w:t>
            </w:r>
          </w:p>
        </w:tc>
        <w:tc>
          <w:tcPr>
            <w:tcW w:w="1437" w:type="dxa"/>
          </w:tcPr>
          <w:p w:rsidR="009822A0" w:rsidRPr="000544D9" w:rsidRDefault="009822A0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0,220</w:t>
            </w:r>
          </w:p>
        </w:tc>
        <w:tc>
          <w:tcPr>
            <w:tcW w:w="1540" w:type="dxa"/>
          </w:tcPr>
          <w:p w:rsidR="009822A0" w:rsidRPr="000544D9" w:rsidRDefault="001B7BAB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</w:t>
            </w:r>
          </w:p>
        </w:tc>
        <w:tc>
          <w:tcPr>
            <w:tcW w:w="1417" w:type="dxa"/>
          </w:tcPr>
          <w:p w:rsidR="009822A0" w:rsidRPr="000544D9" w:rsidRDefault="00086AAB" w:rsidP="004A7BE8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0,231</w:t>
            </w:r>
          </w:p>
        </w:tc>
        <w:tc>
          <w:tcPr>
            <w:tcW w:w="1028" w:type="dxa"/>
          </w:tcPr>
          <w:p w:rsidR="009822A0" w:rsidRPr="000544D9" w:rsidRDefault="00086AAB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</w:t>
            </w:r>
          </w:p>
        </w:tc>
        <w:tc>
          <w:tcPr>
            <w:tcW w:w="1270" w:type="dxa"/>
          </w:tcPr>
          <w:p w:rsidR="009822A0" w:rsidRPr="00F10325" w:rsidRDefault="00086AAB" w:rsidP="004A7BE8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</w:tr>
    </w:tbl>
    <w:p w:rsidR="00D81ED0" w:rsidRDefault="00D81ED0" w:rsidP="00D81ED0">
      <w:pPr>
        <w:pStyle w:val="BodyText2"/>
      </w:pPr>
    </w:p>
    <w:p w:rsidR="00D81ED0" w:rsidRDefault="00D81ED0" w:rsidP="00D81ED0">
      <w:pPr>
        <w:pStyle w:val="BodyText2"/>
      </w:pPr>
      <w:r>
        <w:t xml:space="preserve">Pašvaldību budžetos </w:t>
      </w:r>
      <w:r w:rsidRPr="00E43766">
        <w:rPr>
          <w:u w:val="single"/>
        </w:rPr>
        <w:t>plānots</w:t>
      </w:r>
      <w:r>
        <w:t xml:space="preserve"> ieskaitīt </w:t>
      </w:r>
      <w:r w:rsidR="00FC7BAC">
        <w:rPr>
          <w:b/>
        </w:rPr>
        <w:t>4,847</w:t>
      </w:r>
      <w:r w:rsidRPr="00746E81">
        <w:rPr>
          <w:b/>
        </w:rPr>
        <w:t xml:space="preserve"> </w:t>
      </w:r>
      <w:proofErr w:type="spellStart"/>
      <w:r w:rsidRPr="00746E81">
        <w:rPr>
          <w:b/>
        </w:rPr>
        <w:t>milj.euro</w:t>
      </w:r>
      <w:proofErr w:type="spellEnd"/>
      <w:r>
        <w:t>.</w:t>
      </w:r>
    </w:p>
    <w:p w:rsidR="00D81ED0" w:rsidRDefault="00D81ED0" w:rsidP="00D81ED0">
      <w:pPr>
        <w:pStyle w:val="BodyText2"/>
      </w:pPr>
      <w:r>
        <w:t xml:space="preserve">Kopā nozarē nodarbināti </w:t>
      </w:r>
      <w:r w:rsidR="00F21A14" w:rsidRPr="00F21A14">
        <w:rPr>
          <w:b/>
        </w:rPr>
        <w:t>3741</w:t>
      </w:r>
      <w:r w:rsidRPr="001149A9">
        <w:rPr>
          <w:b/>
        </w:rPr>
        <w:t xml:space="preserve"> </w:t>
      </w:r>
      <w:r w:rsidRPr="00A74DC4">
        <w:rPr>
          <w:b/>
        </w:rPr>
        <w:t>strādājošie</w:t>
      </w:r>
      <w:r>
        <w:t>.</w:t>
      </w:r>
    </w:p>
    <w:p w:rsidR="00D81ED0" w:rsidRDefault="00D81ED0" w:rsidP="00D81ED0">
      <w:pPr>
        <w:jc w:val="center"/>
        <w:rPr>
          <w:b/>
        </w:rPr>
      </w:pPr>
    </w:p>
    <w:p w:rsidR="00D81ED0" w:rsidRPr="00504629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29">
        <w:rPr>
          <w:rFonts w:ascii="Times New Roman" w:hAnsi="Times New Roman" w:cs="Times New Roman"/>
          <w:b/>
          <w:sz w:val="24"/>
          <w:szCs w:val="24"/>
        </w:rPr>
        <w:lastRenderedPageBreak/>
        <w:t>II. Statistiskie rādītāji</w:t>
      </w:r>
    </w:p>
    <w:p w:rsidR="00D81ED0" w:rsidRPr="00504629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D0" w:rsidRPr="004B1D66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66">
        <w:rPr>
          <w:rFonts w:ascii="Times New Roman" w:hAnsi="Times New Roman" w:cs="Times New Roman"/>
          <w:b/>
          <w:sz w:val="24"/>
          <w:szCs w:val="24"/>
        </w:rPr>
        <w:t>Ekspluatēto azartspēļu iekārtu, spēļu zāļu un kazino skaita izmaiņas</w:t>
      </w:r>
    </w:p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66">
        <w:rPr>
          <w:rFonts w:ascii="Times New Roman" w:hAnsi="Times New Roman" w:cs="Times New Roman"/>
          <w:b/>
          <w:sz w:val="24"/>
          <w:szCs w:val="24"/>
        </w:rPr>
        <w:t>(uz perioda beigām)</w:t>
      </w:r>
    </w:p>
    <w:p w:rsidR="00815BDB" w:rsidRDefault="00815BDB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19" w:type="dxa"/>
        <w:tblInd w:w="959" w:type="dxa"/>
        <w:tblLook w:val="01E0" w:firstRow="1" w:lastRow="1" w:firstColumn="1" w:lastColumn="1" w:noHBand="0" w:noVBand="0"/>
      </w:tblPr>
      <w:tblGrid>
        <w:gridCol w:w="2439"/>
        <w:gridCol w:w="996"/>
        <w:gridCol w:w="996"/>
        <w:gridCol w:w="996"/>
        <w:gridCol w:w="996"/>
        <w:gridCol w:w="996"/>
      </w:tblGrid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Jūnijs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Sept.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A8769D" w:rsidRPr="00CE77B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Dec.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A8769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Marts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A8769D" w:rsidRDefault="00A8769D" w:rsidP="004A7B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Jūnijs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Azartspēļu automāti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8629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8649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8650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8608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8643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Ruletes galdi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Kāršu galdi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55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 xml:space="preserve">Spēļu zāles 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309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Bingo zāles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Kazino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A8769D" w:rsidRDefault="00583E29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769D" w:rsidTr="00A8769D">
        <w:tc>
          <w:tcPr>
            <w:tcW w:w="2439" w:type="dxa"/>
          </w:tcPr>
          <w:p w:rsidR="00A8769D" w:rsidRPr="00CE77BD" w:rsidRDefault="00A8769D" w:rsidP="004A7BE8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Totalizatora punkti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A8769D" w:rsidRPr="00CE77B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6" w:type="dxa"/>
          </w:tcPr>
          <w:p w:rsidR="00A8769D" w:rsidRDefault="00A8769D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6" w:type="dxa"/>
          </w:tcPr>
          <w:p w:rsidR="00A8769D" w:rsidRDefault="00536B42" w:rsidP="004A7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</w:tbl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3B2" w:rsidRDefault="000413B2" w:rsidP="00D81E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ED0" w:rsidRPr="00A837B2" w:rsidRDefault="00D81ED0" w:rsidP="00D81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7B2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837B2">
        <w:rPr>
          <w:rFonts w:ascii="Times New Roman" w:hAnsi="Times New Roman" w:cs="Times New Roman"/>
          <w:b/>
          <w:sz w:val="24"/>
          <w:szCs w:val="24"/>
        </w:rPr>
        <w:t>. Preču un pakalpojumu loterijas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559"/>
        <w:gridCol w:w="1559"/>
        <w:gridCol w:w="1134"/>
      </w:tblGrid>
      <w:tr w:rsidR="00D81ED0" w:rsidRPr="00134A3A" w:rsidTr="004A7BE8">
        <w:tc>
          <w:tcPr>
            <w:tcW w:w="709" w:type="dxa"/>
          </w:tcPr>
          <w:p w:rsidR="00D81ED0" w:rsidRPr="0069203C" w:rsidRDefault="00D81ED0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81ED0" w:rsidRPr="0069203C" w:rsidRDefault="00D81ED0" w:rsidP="004A7BE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1559" w:type="dxa"/>
            <w:shd w:val="clear" w:color="auto" w:fill="auto"/>
          </w:tcPr>
          <w:p w:rsidR="00D81ED0" w:rsidRDefault="00D81ED0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B61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  <w:proofErr w:type="gramEnd"/>
          </w:p>
          <w:p w:rsidR="00D81ED0" w:rsidRPr="0069203C" w:rsidRDefault="00D81ED0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mēn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81ED0" w:rsidRDefault="00D81ED0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B61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proofErr w:type="gramEnd"/>
          </w:p>
          <w:p w:rsidR="00D81ED0" w:rsidRPr="0069203C" w:rsidRDefault="00D81ED0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mēn.</w:t>
            </w:r>
          </w:p>
        </w:tc>
        <w:tc>
          <w:tcPr>
            <w:tcW w:w="1134" w:type="dxa"/>
            <w:shd w:val="clear" w:color="auto" w:fill="auto"/>
          </w:tcPr>
          <w:p w:rsidR="00D81ED0" w:rsidRPr="0069203C" w:rsidRDefault="00D81ED0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tļaujas 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CE7A2E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2A48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:rsidR="00BB6103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t.sk. preses loterijas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CE7A2E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C2A48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paātrināti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 visām)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  <w:shd w:val="clear" w:color="auto" w:fill="auto"/>
          </w:tcPr>
          <w:p w:rsidR="00BB6103" w:rsidRPr="006A117E" w:rsidRDefault="00CE7A2E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2A4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 kopā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117E">
              <w:rPr>
                <w:rFonts w:ascii="Times New Roman" w:hAnsi="Times New Roman" w:cs="Times New Roman"/>
                <w:i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50">
              <w:rPr>
                <w:rFonts w:ascii="Times New Roman" w:hAnsi="Times New Roman" w:cs="Times New Roman"/>
                <w:sz w:val="24"/>
                <w:szCs w:val="24"/>
              </w:rPr>
              <w:t>826 637,15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426CC1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901 577,01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Loterijas ar nodevu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5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426CC1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86,3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apliekamais (</w:t>
            </w:r>
            <w:r w:rsidRPr="006A117E">
              <w:rPr>
                <w:rFonts w:ascii="Times New Roman" w:hAnsi="Times New Roman" w:cs="Times New Roman"/>
                <w:i/>
              </w:rPr>
              <w:t>euro)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50">
              <w:rPr>
                <w:rFonts w:ascii="Times New Roman" w:hAnsi="Times New Roman" w:cs="Times New Roman"/>
                <w:sz w:val="24"/>
                <w:szCs w:val="24"/>
              </w:rPr>
              <w:t>782 274,26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426CC1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856 570,39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BB6103" w:rsidRPr="000147A0" w:rsidTr="004A7BE8">
        <w:tc>
          <w:tcPr>
            <w:tcW w:w="709" w:type="dxa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BB6103" w:rsidRPr="0069203C" w:rsidRDefault="00BB6103" w:rsidP="004A7B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Valsts nodeva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BB6103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050">
              <w:rPr>
                <w:rFonts w:ascii="Times New Roman" w:hAnsi="Times New Roman" w:cs="Times New Roman"/>
                <w:b/>
                <w:sz w:val="24"/>
                <w:szCs w:val="24"/>
              </w:rPr>
              <w:t>220 404,80</w:t>
            </w:r>
          </w:p>
        </w:tc>
        <w:tc>
          <w:tcPr>
            <w:tcW w:w="1559" w:type="dxa"/>
            <w:shd w:val="clear" w:color="auto" w:fill="auto"/>
          </w:tcPr>
          <w:p w:rsidR="00BB6103" w:rsidRPr="005F4050" w:rsidRDefault="00426CC1" w:rsidP="004A7BE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230 661,50</w:t>
            </w:r>
          </w:p>
        </w:tc>
        <w:tc>
          <w:tcPr>
            <w:tcW w:w="1134" w:type="dxa"/>
            <w:shd w:val="clear" w:color="auto" w:fill="auto"/>
          </w:tcPr>
          <w:p w:rsidR="00BB6103" w:rsidRPr="0069203C" w:rsidRDefault="001A1EDD" w:rsidP="004A7BE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</w:tr>
    </w:tbl>
    <w:p w:rsidR="00D81ED0" w:rsidRDefault="00D81ED0" w:rsidP="00D81E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81ED0" w:rsidRDefault="00D81ED0" w:rsidP="00D81ED0">
      <w:pPr>
        <w:pStyle w:val="BodyTextIndent3"/>
        <w:ind w:left="0" w:firstLine="283"/>
        <w:jc w:val="both"/>
      </w:pPr>
      <w:r w:rsidRPr="006D5BE4">
        <w:rPr>
          <w:sz w:val="24"/>
          <w:szCs w:val="24"/>
        </w:rPr>
        <w:t xml:space="preserve">Papildus informāciju var saņemt atsūtot savus jautājumus uz Izložu un azartspēļu uzraudzības inspekcijas elektroniskā pasta adresi – </w:t>
      </w:r>
      <w:hyperlink r:id="rId5" w:history="1">
        <w:r w:rsidRPr="006D5BE4">
          <w:rPr>
            <w:rStyle w:val="Hyperlink"/>
            <w:sz w:val="24"/>
            <w:szCs w:val="24"/>
          </w:rPr>
          <w:t>pasts@iaui.gov.lv</w:t>
        </w:r>
      </w:hyperlink>
      <w:r w:rsidRPr="006D5BE4">
        <w:rPr>
          <w:sz w:val="24"/>
          <w:szCs w:val="24"/>
        </w:rPr>
        <w:t>.</w:t>
      </w:r>
    </w:p>
    <w:p w:rsidR="00D81ED0" w:rsidRDefault="00D81ED0" w:rsidP="00D81ED0"/>
    <w:p w:rsidR="004C3B11" w:rsidRDefault="004C3B11"/>
    <w:sectPr w:rsidR="004C3B11" w:rsidSect="00E07F68"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179"/>
    <w:multiLevelType w:val="hybridMultilevel"/>
    <w:tmpl w:val="86AACA3E"/>
    <w:lvl w:ilvl="0" w:tplc="D7F67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D0"/>
    <w:rsid w:val="000413B2"/>
    <w:rsid w:val="00071FD6"/>
    <w:rsid w:val="00086AAB"/>
    <w:rsid w:val="000E46B5"/>
    <w:rsid w:val="001A1EDD"/>
    <w:rsid w:val="001B7BAB"/>
    <w:rsid w:val="001C2A48"/>
    <w:rsid w:val="002252BE"/>
    <w:rsid w:val="00274B0E"/>
    <w:rsid w:val="00426CC1"/>
    <w:rsid w:val="0045333B"/>
    <w:rsid w:val="004A0A1C"/>
    <w:rsid w:val="004C3B11"/>
    <w:rsid w:val="004E665E"/>
    <w:rsid w:val="00536B42"/>
    <w:rsid w:val="00583E29"/>
    <w:rsid w:val="00596D6D"/>
    <w:rsid w:val="006458D9"/>
    <w:rsid w:val="00724E2B"/>
    <w:rsid w:val="007C0C1D"/>
    <w:rsid w:val="00815BDB"/>
    <w:rsid w:val="00885001"/>
    <w:rsid w:val="00916BCC"/>
    <w:rsid w:val="00952E7B"/>
    <w:rsid w:val="009822A0"/>
    <w:rsid w:val="009B4760"/>
    <w:rsid w:val="00A03D0B"/>
    <w:rsid w:val="00A0542D"/>
    <w:rsid w:val="00A722E4"/>
    <w:rsid w:val="00A8769D"/>
    <w:rsid w:val="00AE23FA"/>
    <w:rsid w:val="00B311CB"/>
    <w:rsid w:val="00BB6103"/>
    <w:rsid w:val="00BC4AB0"/>
    <w:rsid w:val="00BF0BB0"/>
    <w:rsid w:val="00CA08D0"/>
    <w:rsid w:val="00CC7A4E"/>
    <w:rsid w:val="00CE4B17"/>
    <w:rsid w:val="00CE7A2E"/>
    <w:rsid w:val="00D81ED0"/>
    <w:rsid w:val="00E07F68"/>
    <w:rsid w:val="00E125C5"/>
    <w:rsid w:val="00E25EB9"/>
    <w:rsid w:val="00E67695"/>
    <w:rsid w:val="00E921C3"/>
    <w:rsid w:val="00EF0383"/>
    <w:rsid w:val="00F21A14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7B9141-25E8-400E-B707-27B3621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1ED0"/>
    <w:rPr>
      <w:color w:val="0000FF"/>
      <w:u w:val="single"/>
    </w:rPr>
  </w:style>
  <w:style w:type="paragraph" w:styleId="BodyText2">
    <w:name w:val="Body Text 2"/>
    <w:basedOn w:val="Normal"/>
    <w:link w:val="BodyText2Char"/>
    <w:rsid w:val="00D81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D81ED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3">
    <w:name w:val="Body Text Indent 3"/>
    <w:basedOn w:val="Normal"/>
    <w:link w:val="BodyTextIndent3Char"/>
    <w:rsid w:val="00D81E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D81ED0"/>
    <w:rPr>
      <w:rFonts w:ascii="Times New Roman" w:eastAsia="Times New Roman" w:hAnsi="Times New Roman" w:cs="Times New Roman"/>
      <w:sz w:val="16"/>
      <w:szCs w:val="16"/>
      <w:lang w:eastAsia="lv-LV"/>
    </w:rPr>
  </w:style>
  <w:style w:type="table" w:styleId="TableGrid">
    <w:name w:val="Table Grid"/>
    <w:basedOn w:val="TableNormal"/>
    <w:rsid w:val="00D81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1E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iaui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2266</Words>
  <Characters>1293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Birne</dc:creator>
  <cp:lastModifiedBy>Jānis Kalniņš</cp:lastModifiedBy>
  <cp:revision>2</cp:revision>
  <cp:lastPrinted>2019-08-01T12:11:00Z</cp:lastPrinted>
  <dcterms:created xsi:type="dcterms:W3CDTF">2019-08-02T11:23:00Z</dcterms:created>
  <dcterms:modified xsi:type="dcterms:W3CDTF">2019-08-02T11:23:00Z</dcterms:modified>
</cp:coreProperties>
</file>